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  <w:bookmarkStart w:id="0" w:name="_GoBack"/>
      <w:bookmarkEnd w:id="0"/>
    </w:p>
    <w:p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1" w:name="_Ref494968963"/>
    </w:p>
    <w:bookmarkEnd w:id="1"/>
    <w:p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/>
      </w:tblPr>
      <w:tblGrid>
        <w:gridCol w:w="3185"/>
        <w:gridCol w:w="11666"/>
      </w:tblGrid>
      <w:tr w:rsidR="00334C9E" w:rsidRPr="00A42D69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:rsidTr="00EC1759">
        <w:trPr>
          <w:trHeight w:val="470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:rsidR="00AD4FD2" w:rsidRPr="00A42D69" w:rsidRDefault="00427ACD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567E77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A42D69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:rsidR="00AD4FD2" w:rsidRPr="00567E77" w:rsidRDefault="00567E77" w:rsidP="00AD4FD2">
            <w:pPr>
              <w:spacing w:before="120" w:after="120"/>
              <w:jc w:val="both"/>
            </w:pPr>
            <w:r w:rsidRPr="00567E77">
              <w:t>MAS Záhorie, o.z.</w:t>
            </w:r>
          </w:p>
        </w:tc>
      </w:tr>
      <w:tr w:rsidR="00AD4FD2" w:rsidRPr="00A42D69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fldSimple w:instr=" NOTEREF _Ref496436595 \h  \* MERGEFORMAT ">
              <w:r w:rsidRPr="00C63419">
                <w:t>2</w:t>
              </w:r>
            </w:fldSimple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:rsidR="00AD4FD2" w:rsidRPr="00A42D69" w:rsidRDefault="00427ACD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567E77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:rsidR="00EC1759" w:rsidRDefault="00EC1759">
      <w:pPr>
        <w:rPr>
          <w:rFonts w:cs="Arial"/>
          <w:b/>
          <w:color w:val="000000" w:themeColor="text1"/>
        </w:rPr>
      </w:pPr>
    </w:p>
    <w:tbl>
      <w:tblPr>
        <w:tblStyle w:val="TableGrid1"/>
        <w:tblW w:w="5000" w:type="pct"/>
        <w:tblLook w:val="04A0"/>
      </w:tblPr>
      <w:tblGrid>
        <w:gridCol w:w="653"/>
        <w:gridCol w:w="2389"/>
        <w:gridCol w:w="4703"/>
        <w:gridCol w:w="1552"/>
        <w:gridCol w:w="1452"/>
        <w:gridCol w:w="4865"/>
      </w:tblGrid>
      <w:tr w:rsidR="009459EB" w:rsidRPr="00334C9E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P.č.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EC1759" w:rsidRPr="00334C9E" w:rsidTr="00DE148F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59" w:rsidRPr="00295DD8" w:rsidRDefault="00EC1759" w:rsidP="007176DF">
            <w:pPr>
              <w:ind w:right="-496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59" w:rsidRPr="009200DD" w:rsidRDefault="00EC1759" w:rsidP="00EC175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59" w:rsidRPr="0005141C" w:rsidRDefault="00EC1759" w:rsidP="007176D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:rsidR="00EC1759" w:rsidRPr="00A36753" w:rsidRDefault="00EC1759" w:rsidP="007176D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:rsidR="00EC1759" w:rsidRPr="00B20BBF" w:rsidRDefault="00EC1759" w:rsidP="00EC175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B20BBF"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  <w:t>očakávanými výsledkami,</w:t>
            </w:r>
          </w:p>
          <w:p w:rsidR="00EC1759" w:rsidRPr="00B20BBF" w:rsidRDefault="00EC1759" w:rsidP="00EC175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B20BBF"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  <w:t>definovanými oprávnenými aktivitami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59" w:rsidRDefault="00EC1759" w:rsidP="007176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  <w:p w:rsidR="00EC1759" w:rsidRPr="00A36753" w:rsidRDefault="00EC1759" w:rsidP="007176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59" w:rsidRPr="00A36753" w:rsidRDefault="00EC1759" w:rsidP="007176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59" w:rsidRPr="00A36753" w:rsidRDefault="00EC1759" w:rsidP="007176D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je v súlade s programovou stratégiou IROP.</w:t>
            </w:r>
          </w:p>
        </w:tc>
      </w:tr>
      <w:tr w:rsidR="00EC1759" w:rsidRPr="00334C9E" w:rsidTr="00DE148F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59" w:rsidRPr="00334C9E" w:rsidRDefault="00EC1759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59" w:rsidRPr="00334C9E" w:rsidRDefault="00EC1759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59" w:rsidRPr="00334C9E" w:rsidRDefault="00EC1759" w:rsidP="00D114FB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59" w:rsidRPr="00334C9E" w:rsidRDefault="00EC1759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59" w:rsidRPr="00334C9E" w:rsidRDefault="00EC1759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59" w:rsidRPr="00334C9E" w:rsidRDefault="00EC1759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nie je v súlade s programovou stratégiou IROP.</w:t>
            </w:r>
          </w:p>
        </w:tc>
      </w:tr>
      <w:tr w:rsidR="00EC1759" w:rsidRPr="00334C9E" w:rsidTr="0015739D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759" w:rsidRPr="00295DD8" w:rsidRDefault="00EC1759" w:rsidP="007176DF">
            <w:pPr>
              <w:ind w:right="-496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295DD8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759" w:rsidRPr="009200DD" w:rsidRDefault="00EC1759" w:rsidP="007176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759" w:rsidRPr="00A36753" w:rsidRDefault="00EC1759" w:rsidP="007176D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súlad projektu so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Stratégiou CLLD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759" w:rsidRDefault="00EC1759" w:rsidP="007176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l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učujúce</w:t>
            </w:r>
          </w:p>
          <w:p w:rsidR="00EC1759" w:rsidRPr="00A36753" w:rsidRDefault="00EC1759" w:rsidP="007176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59" w:rsidRPr="00A36753" w:rsidRDefault="00EC1759" w:rsidP="007176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59" w:rsidRPr="00A36753" w:rsidRDefault="00EC1759" w:rsidP="007176D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je v súlade so stratégiou CLLD.</w:t>
            </w:r>
          </w:p>
        </w:tc>
      </w:tr>
      <w:tr w:rsidR="00EC1759" w:rsidRPr="00334C9E" w:rsidTr="0015739D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59" w:rsidRPr="00334C9E" w:rsidRDefault="00EC1759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59" w:rsidRPr="00334C9E" w:rsidRDefault="00EC1759" w:rsidP="00D114F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59" w:rsidRPr="00334C9E" w:rsidRDefault="00EC1759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59" w:rsidRPr="00334C9E" w:rsidRDefault="00EC1759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59" w:rsidRPr="00A36753" w:rsidRDefault="00EC1759" w:rsidP="00D114FB">
            <w:pPr>
              <w:widowControl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59" w:rsidRPr="00A36753" w:rsidRDefault="00EC1759" w:rsidP="00D114F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nie je v súlade so stratégiou CLLD.</w:t>
            </w:r>
          </w:p>
        </w:tc>
      </w:tr>
      <w:tr w:rsidR="00EC1759" w:rsidRPr="00334C9E" w:rsidTr="00474030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759" w:rsidRPr="0001284E" w:rsidRDefault="00EC1759" w:rsidP="007176DF">
            <w:pPr>
              <w:ind w:right="-496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759" w:rsidRPr="003B24FE" w:rsidRDefault="00EC1759" w:rsidP="007176DF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759" w:rsidRPr="003B24FE" w:rsidRDefault="00EC1759" w:rsidP="00B20BBF">
            <w:pPr>
              <w:spacing w:line="264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Posudzuje sa, či má projekt inovatívny charakter. Inovatívny charakter predstavuje zavádzanie nových postupov, nového prístupu, predstavenie nových výrobkov, štúdií alebo spôsobu realizácie projektu, ktoré na danom 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území neboli doteraz aplikované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759" w:rsidRDefault="00EC1759" w:rsidP="007176D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</w:t>
            </w:r>
          </w:p>
          <w:p w:rsidR="00EC1759" w:rsidRPr="003B24FE" w:rsidRDefault="00EC1759" w:rsidP="007176D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59" w:rsidRPr="003B24FE" w:rsidRDefault="00EC1759" w:rsidP="007176D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59" w:rsidRPr="003B24FE" w:rsidRDefault="00EC1759" w:rsidP="007176DF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 má inovatívny charakter.</w:t>
            </w:r>
          </w:p>
        </w:tc>
      </w:tr>
      <w:tr w:rsidR="00EC1759" w:rsidRPr="00334C9E" w:rsidTr="00474030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59" w:rsidRPr="00334C9E" w:rsidRDefault="00EC1759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59" w:rsidRPr="00334C9E" w:rsidRDefault="00EC1759" w:rsidP="00D114F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59" w:rsidRPr="00334C9E" w:rsidRDefault="00EC1759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59" w:rsidRPr="00334C9E" w:rsidRDefault="00EC1759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59" w:rsidRPr="00A36753" w:rsidRDefault="00EC1759" w:rsidP="00D114FB">
            <w:pPr>
              <w:widowControl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59" w:rsidRPr="00A36753" w:rsidRDefault="00EC1759" w:rsidP="00D114F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 nemá inovatívny charakter.</w:t>
            </w:r>
          </w:p>
        </w:tc>
      </w:tr>
      <w:tr w:rsidR="00EC1759" w:rsidRPr="00334C9E" w:rsidTr="006C44A7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759" w:rsidRPr="0001284E" w:rsidRDefault="00EC1759" w:rsidP="007176DF">
            <w:pPr>
              <w:ind w:right="-496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759" w:rsidRPr="0035772F" w:rsidRDefault="00EC1759" w:rsidP="007176DF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Vytvorenie pracovného miesta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759" w:rsidRPr="0005141C" w:rsidRDefault="00EC1759" w:rsidP="007176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sa, či žiadateľ vytvorí minimálne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0,5 úväzkové pracovné miesto FTE alebo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1 pracovné miesto FTE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 v závislosti od výšky poskytovaného NFP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759" w:rsidRPr="009200DD" w:rsidRDefault="00EC1759" w:rsidP="007176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59" w:rsidRPr="009200DD" w:rsidRDefault="00EC1759" w:rsidP="007176D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59" w:rsidRDefault="00EC1759" w:rsidP="00B20BBF">
            <w:pPr>
              <w:spacing w:line="264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 ktorého výška NFP je nižšia ako 25 000 Eur,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sa zaviazal vytvoriť minimálne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0,5 úväzkové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pracovné miesto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FTE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</w:t>
            </w:r>
          </w:p>
          <w:p w:rsidR="00EC1759" w:rsidRPr="009200DD" w:rsidRDefault="00EC1759" w:rsidP="00B20BBF">
            <w:pPr>
              <w:spacing w:line="264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 ktorého výška NFP je vyššia alebo rovná 25 000 Eur,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sa zaviazal vytvoriť minimálne 1 pracovné miesto FTE.</w:t>
            </w:r>
            <w:r w:rsidR="007763D0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pracovného miesta je 3 roky od ukončenia projektu.</w:t>
            </w:r>
          </w:p>
        </w:tc>
      </w:tr>
      <w:tr w:rsidR="00EC1759" w:rsidRPr="00334C9E" w:rsidTr="006C44A7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59" w:rsidRPr="00334C9E" w:rsidRDefault="00EC1759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59" w:rsidRPr="00334C9E" w:rsidRDefault="00EC1759" w:rsidP="00D114F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59" w:rsidRPr="00334C9E" w:rsidRDefault="00EC1759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59" w:rsidRPr="00334C9E" w:rsidRDefault="00EC1759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59" w:rsidRPr="00A36753" w:rsidRDefault="00EC1759" w:rsidP="00D114FB">
            <w:pPr>
              <w:widowControl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59" w:rsidRDefault="00EC1759" w:rsidP="00B20BBF">
            <w:pPr>
              <w:spacing w:line="264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 ktorého výška NFP je nižšia ako 25 000 Eur,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sa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ne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zaviazal vytvoriť minimálne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0,5 úväzkové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pracovné miesto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FTE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.  </w:t>
            </w:r>
          </w:p>
          <w:p w:rsidR="00EC1759" w:rsidRPr="00A36753" w:rsidRDefault="00EC1759" w:rsidP="00B20BBF">
            <w:pPr>
              <w:spacing w:line="264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 ktorého výška NFP je vyššia alebo rovná 25 000 Eur,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sa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ne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zaviazal vytvoriť minimálne 1 pracovné miesto FTE.</w:t>
            </w:r>
          </w:p>
        </w:tc>
      </w:tr>
      <w:tr w:rsidR="008D7377" w:rsidRPr="00334C9E" w:rsidTr="00595508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7377" w:rsidRPr="0001284E" w:rsidRDefault="008D7377" w:rsidP="007176DF">
            <w:pPr>
              <w:ind w:right="-496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7377" w:rsidRPr="0035772F" w:rsidRDefault="008D7377" w:rsidP="007176DF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Hodnota vytvoreného pracovného miesta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7377" w:rsidRPr="0005141C" w:rsidRDefault="008D7377" w:rsidP="007176D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hodnota vytvoreného pracovného miesta. Hodnota pracovného miesta sa vypočíta ako výška schváleného príspevku k plánovanej hodnote merateľného ukazovateľa A104 </w:t>
            </w:r>
            <w:r w:rsidRPr="0005141C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sk-SK"/>
              </w:rPr>
              <w:t>Počet vytvorených pracovných miest.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7377" w:rsidRDefault="008D7377" w:rsidP="007176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</w:t>
            </w:r>
          </w:p>
          <w:p w:rsidR="008D7377" w:rsidRPr="0005141C" w:rsidRDefault="008D7377" w:rsidP="007176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77" w:rsidRPr="0005141C" w:rsidRDefault="008D7377" w:rsidP="007176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77" w:rsidRPr="009200DD" w:rsidRDefault="008D7377" w:rsidP="00B20BBF">
            <w:pPr>
              <w:spacing w:line="264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Ak je hodnota pracovného miesta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FTE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rovná alebo vyššia ako 50 000 EUR</w:t>
            </w:r>
          </w:p>
        </w:tc>
      </w:tr>
      <w:tr w:rsidR="008D7377" w:rsidRPr="00334C9E" w:rsidTr="00595508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377" w:rsidRPr="00334C9E" w:rsidRDefault="008D7377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377" w:rsidRPr="00334C9E" w:rsidRDefault="008D7377" w:rsidP="00D114F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377" w:rsidRPr="00334C9E" w:rsidRDefault="008D7377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377" w:rsidRPr="00334C9E" w:rsidRDefault="008D7377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77" w:rsidRPr="00A36753" w:rsidRDefault="008D7377" w:rsidP="00D114FB">
            <w:pPr>
              <w:widowControl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77" w:rsidRPr="00A36753" w:rsidRDefault="008D7377" w:rsidP="00B20BBF">
            <w:pPr>
              <w:spacing w:line="264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Ak je hodnota pracovného miesta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FTE nižšia</w:t>
            </w: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ako 50 000 EUR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a rovná alebo vyššia ako 25 000 Eur</w:t>
            </w:r>
          </w:p>
        </w:tc>
      </w:tr>
      <w:tr w:rsidR="008D7377" w:rsidRPr="00334C9E" w:rsidTr="00595508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77" w:rsidRPr="00334C9E" w:rsidRDefault="008D7377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77" w:rsidRPr="00334C9E" w:rsidRDefault="008D7377" w:rsidP="00D114F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77" w:rsidRPr="00334C9E" w:rsidRDefault="008D7377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77" w:rsidRPr="00334C9E" w:rsidRDefault="008D7377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77" w:rsidRPr="00A36753" w:rsidRDefault="008D7377" w:rsidP="00D114FB">
            <w:pPr>
              <w:widowControl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8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77" w:rsidRPr="00A36753" w:rsidRDefault="008D7377" w:rsidP="00B20BBF">
            <w:pPr>
              <w:spacing w:line="264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Ak je hodnota pracovného miesta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FTE nižšia</w:t>
            </w: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ako 25 000 EUR</w:t>
            </w:r>
          </w:p>
        </w:tc>
      </w:tr>
      <w:tr w:rsidR="008D7377" w:rsidRPr="00334C9E" w:rsidTr="00666BED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7377" w:rsidRPr="0001284E" w:rsidRDefault="008D7377" w:rsidP="007176DF">
            <w:pPr>
              <w:ind w:right="-496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377" w:rsidRDefault="008D7377" w:rsidP="007176DF">
            <w:pPr>
              <w:rPr>
                <w:rFonts w:ascii="Arial" w:hAnsi="Arial" w:cs="Arial"/>
                <w:sz w:val="18"/>
                <w:szCs w:val="18"/>
              </w:rPr>
            </w:pPr>
          </w:p>
          <w:p w:rsidR="008D7377" w:rsidRDefault="008D7377" w:rsidP="007176DF">
            <w:pPr>
              <w:rPr>
                <w:rFonts w:ascii="Arial" w:hAnsi="Arial" w:cs="Arial"/>
                <w:sz w:val="18"/>
                <w:szCs w:val="18"/>
              </w:rPr>
            </w:pPr>
          </w:p>
          <w:p w:rsidR="008D7377" w:rsidRDefault="008D7377" w:rsidP="007176DF">
            <w:pPr>
              <w:rPr>
                <w:rFonts w:ascii="Arial" w:hAnsi="Arial" w:cs="Arial"/>
                <w:sz w:val="18"/>
                <w:szCs w:val="18"/>
              </w:rPr>
            </w:pPr>
          </w:p>
          <w:p w:rsidR="008D7377" w:rsidRDefault="008D7377" w:rsidP="007176DF">
            <w:pPr>
              <w:rPr>
                <w:rFonts w:ascii="Arial" w:hAnsi="Arial" w:cs="Arial"/>
                <w:sz w:val="18"/>
                <w:szCs w:val="18"/>
              </w:rPr>
            </w:pPr>
          </w:p>
          <w:p w:rsidR="008D7377" w:rsidRDefault="008D7377" w:rsidP="007176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pridanú hodnotu pre územie</w:t>
            </w:r>
          </w:p>
          <w:p w:rsidR="008D7377" w:rsidRDefault="008D7377" w:rsidP="007176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377" w:rsidRDefault="008D7377" w:rsidP="007176DF">
            <w:pPr>
              <w:rPr>
                <w:rFonts w:ascii="Arial" w:hAnsi="Arial" w:cs="Arial"/>
                <w:sz w:val="18"/>
                <w:szCs w:val="18"/>
              </w:rPr>
            </w:pPr>
          </w:p>
          <w:p w:rsidR="008D7377" w:rsidRDefault="008D7377" w:rsidP="007176DF">
            <w:pPr>
              <w:rPr>
                <w:rFonts w:ascii="Arial" w:hAnsi="Arial" w:cs="Arial"/>
                <w:sz w:val="18"/>
                <w:szCs w:val="18"/>
              </w:rPr>
            </w:pPr>
          </w:p>
          <w:p w:rsidR="008D7377" w:rsidRDefault="008D7377" w:rsidP="007176DF">
            <w:pPr>
              <w:rPr>
                <w:rFonts w:ascii="Arial" w:hAnsi="Arial" w:cs="Arial"/>
                <w:sz w:val="18"/>
                <w:szCs w:val="18"/>
              </w:rPr>
            </w:pPr>
          </w:p>
          <w:p w:rsidR="008D7377" w:rsidRDefault="008D7377" w:rsidP="007176DF">
            <w:pPr>
              <w:rPr>
                <w:rFonts w:ascii="Arial" w:hAnsi="Arial" w:cs="Arial"/>
                <w:sz w:val="18"/>
                <w:szCs w:val="18"/>
              </w:rPr>
            </w:pPr>
          </w:p>
          <w:p w:rsidR="008D7377" w:rsidRDefault="008D7377" w:rsidP="007176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úroveň z hľadiska zabezpečenia komplexnosti služieb v území alebo z hľadiska jeho využiteľnosti v území</w:t>
            </w:r>
          </w:p>
          <w:p w:rsidR="008D7377" w:rsidRDefault="008D7377" w:rsidP="007176DF">
            <w:pPr>
              <w:rPr>
                <w:rFonts w:ascii="Arial" w:hAnsi="Arial" w:cs="Arial"/>
                <w:sz w:val="18"/>
                <w:szCs w:val="18"/>
              </w:rPr>
            </w:pPr>
          </w:p>
          <w:p w:rsidR="008D7377" w:rsidRDefault="008D7377" w:rsidP="007176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377" w:rsidRDefault="008D7377" w:rsidP="007176DF">
            <w:pPr>
              <w:rPr>
                <w:rFonts w:ascii="Arial" w:hAnsi="Arial" w:cs="Arial"/>
                <w:sz w:val="18"/>
                <w:szCs w:val="18"/>
              </w:rPr>
            </w:pPr>
          </w:p>
          <w:p w:rsidR="008D7377" w:rsidRDefault="008D7377" w:rsidP="007176DF">
            <w:pPr>
              <w:rPr>
                <w:rFonts w:ascii="Arial" w:hAnsi="Arial" w:cs="Arial"/>
                <w:sz w:val="18"/>
                <w:szCs w:val="18"/>
              </w:rPr>
            </w:pPr>
          </w:p>
          <w:p w:rsidR="008D7377" w:rsidRDefault="008D7377" w:rsidP="007176DF">
            <w:pPr>
              <w:rPr>
                <w:rFonts w:ascii="Arial" w:hAnsi="Arial" w:cs="Arial"/>
                <w:sz w:val="18"/>
                <w:szCs w:val="18"/>
              </w:rPr>
            </w:pPr>
          </w:p>
          <w:p w:rsidR="008D7377" w:rsidRDefault="008D7377" w:rsidP="007176DF">
            <w:pPr>
              <w:rPr>
                <w:rFonts w:ascii="Arial" w:hAnsi="Arial" w:cs="Arial"/>
                <w:sz w:val="18"/>
                <w:szCs w:val="18"/>
              </w:rPr>
            </w:pPr>
          </w:p>
          <w:p w:rsidR="008D7377" w:rsidRDefault="008D7377" w:rsidP="007176DF">
            <w:pPr>
              <w:rPr>
                <w:rFonts w:ascii="Arial" w:hAnsi="Arial" w:cs="Arial"/>
                <w:sz w:val="18"/>
                <w:szCs w:val="18"/>
              </w:rPr>
            </w:pPr>
          </w:p>
          <w:p w:rsidR="008D7377" w:rsidRDefault="008D7377" w:rsidP="007176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Vylučovacie kritérium</w:t>
            </w:r>
          </w:p>
          <w:p w:rsidR="008D7377" w:rsidRDefault="008D7377" w:rsidP="007176DF">
            <w:pPr>
              <w:rPr>
                <w:rFonts w:ascii="Arial" w:hAnsi="Arial" w:cs="Arial"/>
                <w:sz w:val="18"/>
                <w:szCs w:val="18"/>
              </w:rPr>
            </w:pPr>
          </w:p>
          <w:p w:rsidR="008D7377" w:rsidRDefault="008D7377" w:rsidP="007176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77" w:rsidRDefault="008D7377" w:rsidP="007176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D7377" w:rsidRDefault="008D7377" w:rsidP="007176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77" w:rsidRDefault="008D7377" w:rsidP="00B20BBF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8D7377" w:rsidRPr="00334C9E" w:rsidTr="00666BED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77" w:rsidRPr="00334C9E" w:rsidRDefault="008D7377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77" w:rsidRPr="00334C9E" w:rsidRDefault="008D7377" w:rsidP="00D114F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77" w:rsidRPr="00334C9E" w:rsidRDefault="008D7377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77" w:rsidRPr="00334C9E" w:rsidRDefault="008D7377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77" w:rsidRDefault="008D7377" w:rsidP="007176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D7377" w:rsidRPr="00A36753" w:rsidRDefault="008D7377" w:rsidP="00D114FB">
            <w:pPr>
              <w:widowControl w:val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77" w:rsidRPr="00A36753" w:rsidRDefault="008D7377" w:rsidP="00B20BBF">
            <w:pPr>
              <w:spacing w:line="264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Projekt nemá dostatočnú úroveň z hľadiska zabezpečenia komplexnosti služieb v území alebo z hľadiska jeho využiteľnosti, projekt má skôr čiastkový charakter a nie je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možné pomenovať jeho reálny dopad na územie a ciele stratégie.</w:t>
            </w:r>
          </w:p>
        </w:tc>
      </w:tr>
      <w:tr w:rsidR="008D7377" w:rsidRPr="00334C9E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8D7377" w:rsidRPr="00334C9E" w:rsidRDefault="008D7377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8D7377" w:rsidRPr="00334C9E" w:rsidRDefault="008D7377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8D7377" w:rsidRPr="00334C9E" w:rsidTr="00DE148F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77" w:rsidRPr="00295DD8" w:rsidRDefault="008D7377" w:rsidP="007176DF">
            <w:pPr>
              <w:ind w:right="-496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77" w:rsidRPr="009200DD" w:rsidRDefault="008D7377" w:rsidP="007176D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77" w:rsidRPr="0005141C" w:rsidRDefault="008D7377" w:rsidP="007176D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sa:</w:t>
            </w:r>
          </w:p>
          <w:p w:rsidR="008D7377" w:rsidRPr="00A36753" w:rsidRDefault="008D7377" w:rsidP="007176D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:rsidR="008D7377" w:rsidRPr="008D7377" w:rsidRDefault="008D7377" w:rsidP="008D7377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219" w:hanging="219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8D7377"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  <w:t>či aktivity nadväzujú na východiskovú situáciu,</w:t>
            </w:r>
          </w:p>
          <w:p w:rsidR="008D7377" w:rsidRPr="008D7377" w:rsidRDefault="008D7377" w:rsidP="008D7377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219" w:hanging="219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8D7377"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  <w:t>či sú dostatočne zrozumiteľné a je zrejmé, čo chce žiadateľ dosiahnuť,</w:t>
            </w:r>
          </w:p>
          <w:p w:rsidR="008D7377" w:rsidRPr="00A36753" w:rsidRDefault="008D7377" w:rsidP="008D7377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219" w:hanging="219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8D7377"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  <w:t>či aktivity napĺňajú povinné merateľné ukazovatele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77" w:rsidRDefault="008D7377" w:rsidP="007176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  <w:p w:rsidR="008D7377" w:rsidRPr="00A36753" w:rsidRDefault="008D7377" w:rsidP="007176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77" w:rsidRPr="00A36753" w:rsidRDefault="008D7377" w:rsidP="007176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77" w:rsidRPr="00A36753" w:rsidRDefault="008D7377" w:rsidP="00B20BBF">
            <w:pPr>
              <w:spacing w:line="264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8D7377" w:rsidRPr="00334C9E" w:rsidTr="00DE148F">
        <w:trPr>
          <w:trHeight w:val="97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377" w:rsidRPr="00334C9E" w:rsidRDefault="008D737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377" w:rsidRPr="00334C9E" w:rsidRDefault="008D7377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377" w:rsidRPr="00334C9E" w:rsidRDefault="008D7377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377" w:rsidRPr="00334C9E" w:rsidRDefault="008D737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77" w:rsidRPr="00334C9E" w:rsidRDefault="008D7377" w:rsidP="00D114FB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D35BF2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77" w:rsidRPr="00334C9E" w:rsidRDefault="008D7377" w:rsidP="00B20BBF">
            <w:pPr>
              <w:spacing w:line="264" w:lineRule="auto"/>
              <w:rPr>
                <w:rFonts w:asciiTheme="minorHAnsi" w:eastAsia="Helvetica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</w:t>
            </w:r>
            <w:r w:rsidRPr="00D35BF2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.</w:t>
            </w:r>
          </w:p>
        </w:tc>
      </w:tr>
      <w:tr w:rsidR="008D7377" w:rsidRPr="00334C9E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8D7377" w:rsidRPr="00334C9E" w:rsidRDefault="008D7377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8D7377" w:rsidRPr="00334C9E" w:rsidRDefault="008D7377" w:rsidP="00D114F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8D7377" w:rsidRPr="00334C9E" w:rsidTr="00DE148F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77" w:rsidRPr="002021B7" w:rsidRDefault="008D7377" w:rsidP="007176DF">
            <w:pPr>
              <w:ind w:right="-496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8.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77" w:rsidRPr="003B24FE" w:rsidRDefault="008D7377" w:rsidP="007176D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77" w:rsidRPr="003B24FE" w:rsidRDefault="008D7377" w:rsidP="007176D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kapacita žiadateľa na zabezpečenie udržateľnosti výstupov projektu po realizácii projektu (podľa relevantnosti): zabezpečenie technického zázemia, administratívnych kapacít, zrealizovaných služieb a pod. 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77" w:rsidRDefault="008D7377" w:rsidP="007176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</w:t>
            </w:r>
          </w:p>
          <w:p w:rsidR="008D7377" w:rsidRPr="003B24FE" w:rsidRDefault="008D7377" w:rsidP="007176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77" w:rsidRPr="003B24FE" w:rsidRDefault="008D7377" w:rsidP="007176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77" w:rsidRPr="003B24FE" w:rsidRDefault="008D7377" w:rsidP="00B20BBF">
            <w:pPr>
              <w:spacing w:line="264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8D7377" w:rsidRPr="00334C9E" w:rsidTr="00DE148F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77" w:rsidRPr="00334C9E" w:rsidRDefault="008D737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77" w:rsidRPr="00334C9E" w:rsidRDefault="008D7377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77" w:rsidRPr="00334C9E" w:rsidRDefault="008D7377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77" w:rsidRPr="00334C9E" w:rsidRDefault="008D7377" w:rsidP="00D114FB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77" w:rsidRPr="00334C9E" w:rsidRDefault="008D737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77" w:rsidRPr="00334C9E" w:rsidRDefault="008D7377" w:rsidP="00B20BBF">
            <w:pPr>
              <w:spacing w:line="264" w:lineRule="auto"/>
              <w:rPr>
                <w:rFonts w:asciiTheme="minorHAnsi" w:eastAsia="Helvetica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8D7377" w:rsidRPr="00334C9E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8D7377" w:rsidRPr="00334C9E" w:rsidRDefault="008D7377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8D7377" w:rsidRPr="00334C9E" w:rsidRDefault="008D7377" w:rsidP="00D114F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FA35B2" w:rsidRPr="00334C9E" w:rsidTr="00DE148F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B2" w:rsidRPr="002021B7" w:rsidRDefault="00FA35B2" w:rsidP="007176DF">
            <w:pPr>
              <w:ind w:right="-496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9.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B2" w:rsidRPr="003B24FE" w:rsidRDefault="00FA35B2" w:rsidP="00FA35B2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Oprávnenosť výdavkov (vecná oprávnenosť, účelnosť a nevyhnutnosť)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B2" w:rsidRPr="003B24FE" w:rsidRDefault="00FA35B2" w:rsidP="007176D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sa, či sú žiadané výdavky projektu:</w:t>
            </w:r>
          </w:p>
          <w:p w:rsidR="00FA35B2" w:rsidRPr="00FA35B2" w:rsidRDefault="00FA35B2" w:rsidP="00FA35B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219" w:hanging="142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FA35B2"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  <w:t>vecne (obsahovo) oprávnené v zmysle podmienok výzvy,</w:t>
            </w:r>
          </w:p>
          <w:p w:rsidR="00FA35B2" w:rsidRPr="00FA35B2" w:rsidRDefault="00FA35B2" w:rsidP="00FA35B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219" w:hanging="142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FA35B2"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  <w:t>účelné z hľadiska predpokladu naplnenia stanovených cieľov projektu,</w:t>
            </w:r>
          </w:p>
          <w:p w:rsidR="00FA35B2" w:rsidRPr="00FA35B2" w:rsidRDefault="00FA35B2" w:rsidP="00FA35B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219" w:hanging="142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FA35B2"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  <w:t>nevyhnutné na realizáciu aktivít projektu</w:t>
            </w:r>
          </w:p>
          <w:p w:rsidR="00FA35B2" w:rsidRPr="003B24FE" w:rsidRDefault="00FA35B2" w:rsidP="007176DF">
            <w:pPr>
              <w:ind w:left="10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:rsidR="00FA35B2" w:rsidRPr="003B24FE" w:rsidRDefault="00FA35B2" w:rsidP="00FA35B2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B2" w:rsidRDefault="00FA35B2" w:rsidP="007176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  <w:p w:rsidR="00FA35B2" w:rsidRPr="003B24FE" w:rsidRDefault="00FA35B2" w:rsidP="007176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B2" w:rsidRPr="003B24FE" w:rsidRDefault="00FA35B2" w:rsidP="007176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B2" w:rsidRPr="003B24FE" w:rsidRDefault="00FA35B2" w:rsidP="007176D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FA35B2" w:rsidRPr="00334C9E" w:rsidTr="00DE148F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B2" w:rsidRPr="00334C9E" w:rsidRDefault="00FA35B2" w:rsidP="00D114F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B2" w:rsidRPr="00334C9E" w:rsidRDefault="00FA35B2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B2" w:rsidRPr="00334C9E" w:rsidRDefault="00FA35B2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B2" w:rsidRPr="00334C9E" w:rsidRDefault="00FA35B2" w:rsidP="00D114F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B2" w:rsidRPr="00334C9E" w:rsidRDefault="00FA35B2" w:rsidP="00D114F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B2" w:rsidRPr="00334C9E" w:rsidRDefault="00FA35B2" w:rsidP="00D114FB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FA35B2" w:rsidRPr="00334C9E" w:rsidTr="00BD0387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35B2" w:rsidRPr="002021B7" w:rsidRDefault="00FA35B2" w:rsidP="007176DF">
            <w:pPr>
              <w:ind w:right="-496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10.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35B2" w:rsidRPr="0035772F" w:rsidRDefault="00FA35B2" w:rsidP="00FA35B2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35B2" w:rsidRPr="0035772F" w:rsidRDefault="00FA35B2" w:rsidP="007176D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:rsidR="00FA35B2" w:rsidRPr="0035772F" w:rsidRDefault="00FA35B2" w:rsidP="007176D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Uvedené sa overuje prostredníctvom stanovených </w:t>
            </w: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lastRenderedPageBreak/>
              <w:t>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:rsidR="00FA35B2" w:rsidRPr="0035772F" w:rsidRDefault="00FA35B2" w:rsidP="007176D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:rsidR="00FA35B2" w:rsidRPr="0035772F" w:rsidRDefault="00FA35B2" w:rsidP="007176D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35B2" w:rsidRDefault="00FA35B2" w:rsidP="007176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lastRenderedPageBreak/>
              <w:t>Vylučujúce</w:t>
            </w:r>
          </w:p>
          <w:p w:rsidR="00FA35B2" w:rsidRPr="0035772F" w:rsidRDefault="00FA35B2" w:rsidP="007176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B2" w:rsidRPr="009200DD" w:rsidRDefault="00FA35B2" w:rsidP="007176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B2" w:rsidRPr="0005141C" w:rsidRDefault="00FA35B2" w:rsidP="007176D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FA35B2" w:rsidRPr="00334C9E" w:rsidTr="00BD0387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B2" w:rsidRPr="00334C9E" w:rsidRDefault="00FA35B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B2" w:rsidRPr="00334C9E" w:rsidRDefault="00FA35B2" w:rsidP="00D114F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B2" w:rsidRPr="00334C9E" w:rsidRDefault="00FA35B2" w:rsidP="00D114FB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B2" w:rsidRPr="00334C9E" w:rsidRDefault="00FA35B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B2" w:rsidRPr="00334C9E" w:rsidRDefault="00FA35B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B2" w:rsidRPr="00334C9E" w:rsidRDefault="00FA35B2" w:rsidP="00D114FB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FA35B2" w:rsidRPr="00334C9E" w:rsidTr="00FA35B2">
        <w:trPr>
          <w:trHeight w:val="623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35B2" w:rsidRPr="002021B7" w:rsidRDefault="00FA35B2" w:rsidP="007176DF">
            <w:pPr>
              <w:ind w:right="-496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lastRenderedPageBreak/>
              <w:t>11.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35B2" w:rsidRPr="0035772F" w:rsidRDefault="00FA35B2" w:rsidP="007176DF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</w:t>
            </w:r>
          </w:p>
          <w:p w:rsidR="00FA35B2" w:rsidRPr="0035772F" w:rsidRDefault="00FA35B2" w:rsidP="007176DF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charakteristika</w:t>
            </w:r>
          </w:p>
          <w:p w:rsidR="00FA35B2" w:rsidRPr="0035772F" w:rsidRDefault="00FA35B2" w:rsidP="007176DF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35B2" w:rsidRPr="0005141C" w:rsidRDefault="00FA35B2" w:rsidP="007176D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</w:t>
            </w: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 situácia/stabilita užívateľa, a to podľa vypočítaných hodnôt ukazovateľov vychádzajúc z účtovnej závierky užívateľa.</w:t>
            </w:r>
          </w:p>
          <w:p w:rsidR="00FA35B2" w:rsidRPr="0005141C" w:rsidRDefault="00FA35B2" w:rsidP="007176D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:rsidR="00FA35B2" w:rsidRPr="009200DD" w:rsidRDefault="00FA35B2" w:rsidP="007176D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 prípade verejného sektora sa komplexne posudzujú ukazovatele likvidity a ukazovatele zadlženosti.</w:t>
            </w:r>
          </w:p>
          <w:p w:rsidR="00FA35B2" w:rsidRPr="009200DD" w:rsidRDefault="00FA35B2" w:rsidP="007176D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 prípade súkromného sektora sa finančné zdravie posúdi na základe modelu hodnotenia firmy tzv. Altmanov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35B2" w:rsidRDefault="00FA35B2" w:rsidP="007176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</w:t>
            </w:r>
          </w:p>
          <w:p w:rsidR="00FA35B2" w:rsidRPr="009200DD" w:rsidRDefault="00FA35B2" w:rsidP="007176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B2" w:rsidRPr="009200DD" w:rsidRDefault="00FA35B2" w:rsidP="007176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B2" w:rsidRPr="005F2FB6" w:rsidRDefault="00FA35B2" w:rsidP="007176D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nepriaznivou finančnou situácio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</w:p>
        </w:tc>
      </w:tr>
      <w:tr w:rsidR="00FA35B2" w:rsidRPr="00334C9E" w:rsidTr="00FA35B2">
        <w:trPr>
          <w:trHeight w:val="703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5B2" w:rsidRPr="00334C9E" w:rsidRDefault="00FA35B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5B2" w:rsidRPr="00334C9E" w:rsidRDefault="00FA35B2" w:rsidP="00D114F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5B2" w:rsidRPr="00334C9E" w:rsidRDefault="00FA35B2" w:rsidP="00D114FB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5B2" w:rsidRPr="00334C9E" w:rsidRDefault="00FA35B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B2" w:rsidRPr="00334C9E" w:rsidRDefault="00FA35B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B2" w:rsidRPr="00334C9E" w:rsidRDefault="00FA35B2" w:rsidP="00D114FB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neurčitou finančnou situáciou</w:t>
            </w:r>
          </w:p>
        </w:tc>
      </w:tr>
      <w:tr w:rsidR="00FA35B2" w:rsidRPr="00334C9E" w:rsidTr="00FA35B2">
        <w:trPr>
          <w:trHeight w:val="73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B2" w:rsidRPr="00334C9E" w:rsidRDefault="00FA35B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B2" w:rsidRPr="00334C9E" w:rsidRDefault="00FA35B2" w:rsidP="00D114F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B2" w:rsidRPr="00334C9E" w:rsidRDefault="00FA35B2" w:rsidP="00D114FB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B2" w:rsidRPr="00334C9E" w:rsidRDefault="00FA35B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B2" w:rsidRPr="00334C9E" w:rsidRDefault="00FA35B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8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B2" w:rsidRPr="00334C9E" w:rsidRDefault="00FA35B2" w:rsidP="00D114FB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dobrou finančnou situáciou</w:t>
            </w:r>
          </w:p>
        </w:tc>
      </w:tr>
      <w:tr w:rsidR="00FA35B2" w:rsidRPr="00334C9E" w:rsidTr="00FA35B2">
        <w:trPr>
          <w:trHeight w:val="653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35B2" w:rsidRPr="002021B7" w:rsidRDefault="00FA35B2" w:rsidP="007176DF">
            <w:pPr>
              <w:ind w:right="-496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35B2" w:rsidRPr="0035772F" w:rsidRDefault="00FA35B2" w:rsidP="007176DF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 udržateľnosť</w:t>
            </w:r>
          </w:p>
          <w:p w:rsidR="00FA35B2" w:rsidRPr="0035772F" w:rsidRDefault="00FA35B2" w:rsidP="007176DF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</w:t>
            </w: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35B2" w:rsidRPr="0005141C" w:rsidRDefault="00FA35B2" w:rsidP="007176D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35B2" w:rsidRPr="009200DD" w:rsidRDefault="00FA35B2" w:rsidP="007176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B2" w:rsidRPr="009200DD" w:rsidRDefault="00FA35B2" w:rsidP="007176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B2" w:rsidRPr="009200DD" w:rsidRDefault="00FA35B2" w:rsidP="007176D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Finančná udržateľnosť 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je zabezpečená.</w:t>
            </w:r>
          </w:p>
        </w:tc>
      </w:tr>
      <w:tr w:rsidR="00FA35B2" w:rsidRPr="00334C9E" w:rsidTr="00FA35B2">
        <w:trPr>
          <w:trHeight w:val="70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B2" w:rsidRPr="00334C9E" w:rsidRDefault="00FA35B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B2" w:rsidRPr="00334C9E" w:rsidRDefault="00FA35B2" w:rsidP="00D114F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B2" w:rsidRPr="00334C9E" w:rsidRDefault="00FA35B2" w:rsidP="00D114FB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B2" w:rsidRPr="00334C9E" w:rsidRDefault="00FA35B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B2" w:rsidRPr="00334C9E" w:rsidRDefault="00FA35B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B2" w:rsidRPr="00334C9E" w:rsidRDefault="00FA35B2" w:rsidP="00D114FB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 udržateľnosť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nie 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je zabezpečená.</w:t>
            </w:r>
          </w:p>
        </w:tc>
      </w:tr>
    </w:tbl>
    <w:p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/>
      </w:tblPr>
      <w:tblGrid>
        <w:gridCol w:w="1814"/>
        <w:gridCol w:w="10205"/>
        <w:gridCol w:w="1247"/>
        <w:gridCol w:w="1361"/>
        <w:gridCol w:w="1077"/>
      </w:tblGrid>
      <w:tr w:rsidR="009459EB" w:rsidRPr="00334C9E" w:rsidTr="00D114FB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334C9E" w:rsidTr="00FA35B2">
        <w:trPr>
          <w:trHeight w:val="467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A35B2" w:rsidRDefault="00FA35B2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  <w:p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9EB" w:rsidRPr="00904D81" w:rsidRDefault="00FA35B2" w:rsidP="00904D81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13" w:hanging="284"/>
              <w:rPr>
                <w:rFonts w:asciiTheme="minorHAnsi" w:eastAsia="Calibri" w:hAnsiTheme="minorHAnsi" w:cs="Arial"/>
                <w:color w:val="000000" w:themeColor="text1"/>
              </w:rPr>
            </w:pPr>
            <w:r w:rsidRPr="00E07322"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  <w:t>Súlad projektu s programovou</w:t>
            </w:r>
            <w:r w:rsidRPr="00904D81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B2" w:rsidRDefault="00FA35B2" w:rsidP="00FA35B2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  <w:p w:rsidR="009459EB" w:rsidRPr="00334C9E" w:rsidRDefault="00FA35B2" w:rsidP="00FA35B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9EB" w:rsidRPr="00334C9E" w:rsidRDefault="00FA35B2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9EB" w:rsidRPr="00334C9E" w:rsidRDefault="00FA35B2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FA35B2" w:rsidRPr="00334C9E" w:rsidTr="00FA35B2">
        <w:trPr>
          <w:trHeight w:val="418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A35B2" w:rsidRPr="00334C9E" w:rsidRDefault="00FA35B2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B2" w:rsidRPr="00904D81" w:rsidRDefault="00FA35B2" w:rsidP="00904D81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13" w:hanging="284"/>
              <w:rPr>
                <w:rFonts w:ascii="Calibri" w:eastAsia="Calibri" w:hAnsi="Calibri" w:cs="Arial"/>
                <w:color w:val="000000" w:themeColor="text1"/>
              </w:rPr>
            </w:pPr>
            <w:r w:rsidRPr="00E07322"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  <w:t>Súlad projektu so stratégiou</w:t>
            </w:r>
            <w:r w:rsidRPr="00904D81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CLLD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B2" w:rsidRDefault="00FA35B2" w:rsidP="007176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  <w:p w:rsidR="00FA35B2" w:rsidRPr="00334C9E" w:rsidRDefault="00FA35B2" w:rsidP="007176D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B2" w:rsidRPr="00334C9E" w:rsidRDefault="00FA35B2" w:rsidP="007176D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B2" w:rsidRPr="00334C9E" w:rsidRDefault="00FA35B2" w:rsidP="007176D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FA35B2" w:rsidRPr="00334C9E" w:rsidTr="00904D81">
        <w:trPr>
          <w:trHeight w:val="41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A35B2" w:rsidRPr="00334C9E" w:rsidRDefault="00FA35B2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B2" w:rsidRPr="00E07322" w:rsidRDefault="00FA35B2" w:rsidP="00904D81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13" w:hanging="284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E07322">
              <w:rPr>
                <w:rFonts w:ascii="Arial" w:eastAsia="Times New Roman" w:hAnsi="Arial" w:cs="Arial"/>
                <w:sz w:val="18"/>
                <w:szCs w:val="18"/>
                <w:lang w:val="sk-SK" w:eastAsia="sk-SK"/>
              </w:rPr>
              <w:t>Posúdenie inovatívnosti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B2" w:rsidRDefault="00FA35B2" w:rsidP="00F2349C">
            <w:pPr>
              <w:spacing w:line="264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</w:t>
            </w:r>
          </w:p>
          <w:p w:rsidR="00FA35B2" w:rsidRPr="00334C9E" w:rsidRDefault="00FA35B2" w:rsidP="00F2349C">
            <w:pPr>
              <w:spacing w:line="264" w:lineRule="auto"/>
              <w:jc w:val="center"/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B2" w:rsidRPr="00334C9E" w:rsidRDefault="00904D81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B2" w:rsidRPr="00334C9E" w:rsidRDefault="00904D81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904D81" w:rsidRPr="00334C9E" w:rsidTr="00904D81">
        <w:trPr>
          <w:trHeight w:val="41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904D81" w:rsidRPr="00334C9E" w:rsidRDefault="00904D81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81" w:rsidRPr="00E07322" w:rsidRDefault="00904D81" w:rsidP="00904D81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13" w:hanging="284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E07322">
              <w:rPr>
                <w:rFonts w:ascii="Arial" w:eastAsia="Times New Roman" w:hAnsi="Arial" w:cs="Arial"/>
                <w:sz w:val="18"/>
                <w:szCs w:val="18"/>
                <w:lang w:val="sk-SK" w:eastAsia="sk-SK"/>
              </w:rPr>
              <w:t>Vytvorenie pracovného miesta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81" w:rsidRDefault="00904D81" w:rsidP="00F2349C">
            <w:pPr>
              <w:spacing w:line="264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  <w:p w:rsidR="00904D81" w:rsidRPr="00334C9E" w:rsidRDefault="00904D81" w:rsidP="00F2349C">
            <w:pPr>
              <w:spacing w:line="264" w:lineRule="auto"/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81" w:rsidRPr="00334C9E" w:rsidRDefault="00904D81" w:rsidP="007176D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81" w:rsidRPr="00334C9E" w:rsidRDefault="00904D81" w:rsidP="007176D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04D81" w:rsidRPr="00334C9E" w:rsidTr="00904D81">
        <w:trPr>
          <w:trHeight w:val="41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904D81" w:rsidRPr="00334C9E" w:rsidRDefault="00904D81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81" w:rsidRPr="00E07322" w:rsidRDefault="00904D81" w:rsidP="00904D81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13" w:hanging="284"/>
              <w:rPr>
                <w:rFonts w:ascii="Arial" w:eastAsia="Times New Roman" w:hAnsi="Arial" w:cs="Arial"/>
                <w:sz w:val="18"/>
                <w:szCs w:val="18"/>
                <w:lang w:val="sk-SK" w:eastAsia="sk-SK"/>
              </w:rPr>
            </w:pPr>
            <w:r w:rsidRPr="00E07322">
              <w:rPr>
                <w:rFonts w:ascii="Arial" w:eastAsia="Times New Roman" w:hAnsi="Arial" w:cs="Arial"/>
                <w:sz w:val="18"/>
                <w:szCs w:val="18"/>
                <w:lang w:val="sk-SK" w:eastAsia="sk-SK"/>
              </w:rPr>
              <w:t>Hodnota vytvoreného pracovného miesta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81" w:rsidRDefault="00904D81" w:rsidP="00F2349C">
            <w:pPr>
              <w:spacing w:line="264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</w:t>
            </w:r>
          </w:p>
          <w:p w:rsidR="00904D81" w:rsidRPr="00A36753" w:rsidRDefault="00904D81" w:rsidP="00F2349C">
            <w:pPr>
              <w:spacing w:line="264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81" w:rsidRPr="00732DFC" w:rsidRDefault="00904D81" w:rsidP="007176D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0 - 8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81" w:rsidRDefault="00904D81" w:rsidP="007176D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</w:t>
            </w:r>
          </w:p>
        </w:tc>
      </w:tr>
      <w:tr w:rsidR="00904D81" w:rsidRPr="00334C9E" w:rsidTr="00904D81">
        <w:trPr>
          <w:trHeight w:val="41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904D81" w:rsidRPr="00334C9E" w:rsidRDefault="00904D81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81" w:rsidRPr="00904D81" w:rsidRDefault="00904D81" w:rsidP="00904D81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13" w:hanging="284"/>
              <w:rPr>
                <w:rFonts w:ascii="Arial" w:eastAsia="Calibri" w:hAnsi="Arial" w:cs="Arial"/>
                <w:sz w:val="18"/>
                <w:szCs w:val="18"/>
              </w:rPr>
            </w:pPr>
            <w:r w:rsidRPr="00E07322">
              <w:rPr>
                <w:rFonts w:ascii="Arial" w:eastAsia="Calibri" w:hAnsi="Arial" w:cs="Arial"/>
                <w:sz w:val="18"/>
                <w:szCs w:val="18"/>
                <w:lang w:val="sk-SK"/>
              </w:rPr>
              <w:t>Projekt má dostatočnú pridanú</w:t>
            </w:r>
            <w:r w:rsidRPr="00904D81">
              <w:rPr>
                <w:rFonts w:ascii="Arial" w:eastAsia="Calibri" w:hAnsi="Arial" w:cs="Arial"/>
                <w:sz w:val="18"/>
                <w:szCs w:val="18"/>
              </w:rPr>
              <w:t xml:space="preserve"> hodnotu pre územie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81" w:rsidRDefault="00904D81" w:rsidP="00F2349C">
            <w:pPr>
              <w:spacing w:line="264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  <w:p w:rsidR="00904D81" w:rsidRPr="00334C9E" w:rsidRDefault="00904D81" w:rsidP="00F2349C">
            <w:pPr>
              <w:spacing w:line="264" w:lineRule="auto"/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81" w:rsidRPr="00334C9E" w:rsidRDefault="00904D81" w:rsidP="007176D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D81" w:rsidRPr="00334C9E" w:rsidRDefault="00904D81" w:rsidP="007176D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04D81" w:rsidRPr="00334C9E" w:rsidTr="00D114FB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D81" w:rsidRPr="00334C9E" w:rsidRDefault="00904D81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:rsidR="00904D81" w:rsidRPr="00334C9E" w:rsidRDefault="00904D81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:rsidR="00904D81" w:rsidRPr="00334C9E" w:rsidRDefault="00904D81" w:rsidP="00F2349C">
            <w:pPr>
              <w:spacing w:line="264" w:lineRule="auto"/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:rsidR="00904D81" w:rsidRPr="00334C9E" w:rsidRDefault="00904D81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904D81" w:rsidRPr="00334C9E" w:rsidRDefault="00904D81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10</w:t>
            </w:r>
          </w:p>
        </w:tc>
      </w:tr>
      <w:tr w:rsidR="00904D81" w:rsidRPr="00334C9E" w:rsidTr="00904D81">
        <w:trPr>
          <w:trHeight w:val="693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904D81" w:rsidRPr="00334C9E" w:rsidRDefault="00904D81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4D81" w:rsidRPr="00E07322" w:rsidRDefault="00904D81" w:rsidP="00904D81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13" w:hanging="284"/>
              <w:rPr>
                <w:rFonts w:eastAsia="Calibri" w:cs="Arial"/>
                <w:color w:val="000000" w:themeColor="text1"/>
                <w:lang w:val="sk-SK"/>
              </w:rPr>
            </w:pPr>
            <w:r w:rsidRPr="00E07322"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4D81" w:rsidRDefault="00904D81" w:rsidP="00F2349C">
            <w:pPr>
              <w:spacing w:line="264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  <w:p w:rsidR="00904D81" w:rsidRPr="00334C9E" w:rsidRDefault="00904D81" w:rsidP="00F2349C">
            <w:pPr>
              <w:spacing w:line="264" w:lineRule="auto"/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4D81" w:rsidRPr="00334C9E" w:rsidRDefault="00904D81" w:rsidP="007176D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4D81" w:rsidRPr="00334C9E" w:rsidRDefault="00904D81" w:rsidP="007176D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04D81" w:rsidRPr="00334C9E" w:rsidTr="00904D81">
        <w:trPr>
          <w:trHeight w:val="11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D81" w:rsidRPr="00334C9E" w:rsidRDefault="00904D81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:rsidR="00904D81" w:rsidRPr="00334C9E" w:rsidRDefault="00904D81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:rsidR="00904D81" w:rsidRPr="00334C9E" w:rsidRDefault="00904D81" w:rsidP="00F2349C">
            <w:pPr>
              <w:spacing w:line="264" w:lineRule="auto"/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:rsidR="00904D81" w:rsidRPr="00334C9E" w:rsidRDefault="00904D81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904D81" w:rsidRPr="00334C9E" w:rsidRDefault="00904D81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0</w:t>
            </w:r>
          </w:p>
        </w:tc>
      </w:tr>
      <w:tr w:rsidR="00E07322" w:rsidRPr="00334C9E" w:rsidTr="00005920">
        <w:trPr>
          <w:trHeight w:val="64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E07322" w:rsidRPr="00334C9E" w:rsidRDefault="00E07322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322" w:rsidRPr="00E07322" w:rsidRDefault="00E07322" w:rsidP="00E07322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13" w:hanging="284"/>
              <w:rPr>
                <w:rFonts w:asciiTheme="minorHAnsi" w:eastAsia="Calibri" w:hAnsiTheme="minorHAnsi" w:cs="Arial"/>
                <w:color w:val="000000" w:themeColor="text1"/>
              </w:rPr>
            </w:pPr>
            <w:r w:rsidRPr="00E07322"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  <w:t>Posúdenie prevádzkovej a technickej udržateľnosti</w:t>
            </w:r>
            <w:r w:rsidRPr="00E07322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322" w:rsidRDefault="00E07322" w:rsidP="00F2349C">
            <w:pPr>
              <w:spacing w:line="264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</w:t>
            </w:r>
          </w:p>
          <w:p w:rsidR="00E07322" w:rsidRPr="00334C9E" w:rsidRDefault="00E07322" w:rsidP="00F2349C">
            <w:pPr>
              <w:spacing w:line="264" w:lineRule="auto"/>
              <w:jc w:val="center"/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322" w:rsidRPr="00334C9E" w:rsidRDefault="00E07322" w:rsidP="007176D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322" w:rsidRPr="00334C9E" w:rsidRDefault="00E07322" w:rsidP="007176D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E07322" w:rsidRPr="00334C9E" w:rsidTr="00D114FB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322" w:rsidRPr="00334C9E" w:rsidRDefault="00E07322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:rsidR="00E07322" w:rsidRPr="00334C9E" w:rsidRDefault="00E07322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:rsidR="00E07322" w:rsidRPr="00334C9E" w:rsidRDefault="00E07322" w:rsidP="00F2349C">
            <w:pPr>
              <w:spacing w:line="264" w:lineRule="auto"/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:rsidR="00E07322" w:rsidRPr="00334C9E" w:rsidRDefault="00E07322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07322" w:rsidRPr="00E07322" w:rsidRDefault="00E07322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E07322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E07322" w:rsidRPr="00334C9E" w:rsidTr="00DE148F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2349C" w:rsidRDefault="00E07322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  <w:p w:rsidR="00F2349C" w:rsidRDefault="00F2349C" w:rsidP="00F2349C">
            <w:pPr>
              <w:rPr>
                <w:rFonts w:asciiTheme="minorHAnsi" w:hAnsiTheme="minorHAnsi" w:cs="Arial"/>
              </w:rPr>
            </w:pPr>
          </w:p>
          <w:p w:rsidR="00F2349C" w:rsidRDefault="00F2349C" w:rsidP="00F2349C">
            <w:pPr>
              <w:rPr>
                <w:rFonts w:asciiTheme="minorHAnsi" w:hAnsiTheme="minorHAnsi" w:cs="Arial"/>
              </w:rPr>
            </w:pPr>
          </w:p>
          <w:p w:rsidR="00E07322" w:rsidRPr="00F2349C" w:rsidRDefault="00E07322" w:rsidP="00F2349C">
            <w:pPr>
              <w:rPr>
                <w:rFonts w:asciiTheme="minorHAnsi" w:hAnsiTheme="minorHAnsi" w:cs="Arial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22" w:rsidRPr="00E07322" w:rsidRDefault="00E07322" w:rsidP="00E07322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13" w:hanging="284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E07322"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  <w:t>Oprávnenosť výdavkov (vecná oprávnenosť, účelnosť a nevyhnutnosť)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22" w:rsidRDefault="00E07322" w:rsidP="00B20BBF">
            <w:pPr>
              <w:spacing w:line="264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  <w:p w:rsidR="00E07322" w:rsidRPr="00334C9E" w:rsidRDefault="00E07322" w:rsidP="00B20BBF">
            <w:pPr>
              <w:spacing w:line="264" w:lineRule="auto"/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22" w:rsidRPr="00334C9E" w:rsidRDefault="00E07322" w:rsidP="007176D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22" w:rsidRPr="00334C9E" w:rsidRDefault="00E07322" w:rsidP="007176D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E07322" w:rsidRPr="00334C9E" w:rsidTr="00DE148F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322" w:rsidRPr="00334C9E" w:rsidRDefault="00E07322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22" w:rsidRPr="00E07322" w:rsidRDefault="00E07322" w:rsidP="00E07322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454" w:hanging="425"/>
              <w:rPr>
                <w:rFonts w:eastAsia="Calibri" w:cs="Arial"/>
                <w:color w:val="000000" w:themeColor="text1"/>
                <w:lang w:val="sk-SK"/>
              </w:rPr>
            </w:pPr>
            <w:r w:rsidRPr="00E07322"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22" w:rsidRDefault="00E07322" w:rsidP="00B20BBF">
            <w:pPr>
              <w:spacing w:line="264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  <w:p w:rsidR="00E07322" w:rsidRPr="00334C9E" w:rsidRDefault="00E07322" w:rsidP="00B20BBF">
            <w:pPr>
              <w:spacing w:line="264" w:lineRule="auto"/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22" w:rsidRPr="00334C9E" w:rsidRDefault="00E07322" w:rsidP="007176D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22" w:rsidRPr="00334C9E" w:rsidRDefault="00E07322" w:rsidP="007176D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E07322" w:rsidRPr="00334C9E" w:rsidTr="00DE148F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322" w:rsidRPr="00334C9E" w:rsidRDefault="00E07322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22" w:rsidRPr="00E07322" w:rsidRDefault="00E07322" w:rsidP="00E07322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454" w:hanging="425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E07322">
              <w:rPr>
                <w:rFonts w:ascii="Arial" w:eastAsia="Times New Roman" w:hAnsi="Arial" w:cs="Arial"/>
                <w:sz w:val="18"/>
                <w:szCs w:val="18"/>
                <w:lang w:val="sk-SK" w:eastAsia="sk-SK"/>
              </w:rPr>
              <w:t>Finančná charakteristika 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22" w:rsidRDefault="00E07322" w:rsidP="00B20BBF">
            <w:pPr>
              <w:spacing w:line="264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</w:t>
            </w:r>
          </w:p>
          <w:p w:rsidR="00E07322" w:rsidRPr="00A36753" w:rsidRDefault="00E07322" w:rsidP="00B20BBF">
            <w:pPr>
              <w:spacing w:line="264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22" w:rsidRPr="00732DFC" w:rsidRDefault="00E07322" w:rsidP="007176D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0 - 8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22" w:rsidRDefault="00E07322" w:rsidP="007176D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</w:t>
            </w:r>
          </w:p>
        </w:tc>
      </w:tr>
      <w:tr w:rsidR="00E07322" w:rsidRPr="00334C9E" w:rsidTr="00DE148F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322" w:rsidRPr="00334C9E" w:rsidRDefault="00E07322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22" w:rsidRPr="00E07322" w:rsidRDefault="00E07322" w:rsidP="00E07322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454" w:hanging="425"/>
              <w:rPr>
                <w:rFonts w:ascii="Arial" w:eastAsia="Times New Roman" w:hAnsi="Arial" w:cs="Arial"/>
                <w:sz w:val="18"/>
                <w:szCs w:val="18"/>
                <w:lang w:val="sk-SK" w:eastAsia="sk-SK"/>
              </w:rPr>
            </w:pPr>
            <w:r w:rsidRPr="00E07322">
              <w:rPr>
                <w:rFonts w:ascii="Arial" w:eastAsia="Times New Roman" w:hAnsi="Arial" w:cs="Arial"/>
                <w:sz w:val="18"/>
                <w:szCs w:val="18"/>
                <w:lang w:val="sk-SK" w:eastAsia="sk-SK"/>
              </w:rPr>
              <w:t>Finančná udržateľnosťprojektu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22" w:rsidRDefault="00E07322" w:rsidP="00B20BBF">
            <w:pPr>
              <w:spacing w:line="264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  <w:p w:rsidR="00E07322" w:rsidRPr="00334C9E" w:rsidRDefault="00E07322" w:rsidP="00B20BBF">
            <w:pPr>
              <w:spacing w:line="264" w:lineRule="auto"/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22" w:rsidRPr="00334C9E" w:rsidRDefault="00E07322" w:rsidP="007176D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22" w:rsidRPr="00334C9E" w:rsidRDefault="00E07322" w:rsidP="007176D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F2349C" w:rsidRPr="00334C9E" w:rsidTr="00F2349C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49C" w:rsidRPr="00334C9E" w:rsidRDefault="00F2349C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3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2349C" w:rsidRPr="00F2349C" w:rsidRDefault="00F2349C" w:rsidP="007176DF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F2349C">
              <w:rPr>
                <w:rFonts w:cs="Arial"/>
                <w:b/>
                <w:color w:val="000000" w:themeColor="text1"/>
              </w:rPr>
              <w:t>8</w:t>
            </w:r>
          </w:p>
        </w:tc>
      </w:tr>
      <w:tr w:rsidR="00F2349C" w:rsidRPr="00334C9E" w:rsidTr="00F2349C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49C" w:rsidRPr="00334C9E" w:rsidRDefault="00F2349C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2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2349C" w:rsidRPr="00732DFC" w:rsidRDefault="00F2349C" w:rsidP="007176DF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2349C" w:rsidRPr="00F2349C" w:rsidRDefault="00F2349C" w:rsidP="007176DF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F2349C">
              <w:rPr>
                <w:rFonts w:cs="Arial"/>
                <w:b/>
                <w:color w:val="000000" w:themeColor="text1"/>
              </w:rPr>
              <w:t>20</w:t>
            </w:r>
          </w:p>
        </w:tc>
      </w:tr>
    </w:tbl>
    <w:p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t.j. ŽoPr musí získať minimálne </w:t>
      </w:r>
      <w:r w:rsidR="00F2349C">
        <w:rPr>
          <w:rFonts w:cs="Arial"/>
          <w:b/>
          <w:color w:val="000000" w:themeColor="text1"/>
        </w:rPr>
        <w:t>12</w:t>
      </w:r>
      <w:r w:rsidR="003A3DF2">
        <w:rPr>
          <w:rFonts w:cs="Arial"/>
          <w:b/>
          <w:color w:val="000000" w:themeColor="text1"/>
        </w:rPr>
        <w:t xml:space="preserve"> bodov</w:t>
      </w:r>
      <w:r w:rsidRPr="00A654E1">
        <w:rPr>
          <w:rFonts w:cs="Arial"/>
          <w:b/>
          <w:color w:val="000000" w:themeColor="text1"/>
        </w:rPr>
        <w:t>.</w:t>
      </w:r>
    </w:p>
    <w:p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/>
      </w:tblPr>
      <w:tblGrid>
        <w:gridCol w:w="3185"/>
        <w:gridCol w:w="11666"/>
      </w:tblGrid>
      <w:tr w:rsidR="00607288" w:rsidRPr="00A42D69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:rsidTr="00005920">
        <w:trPr>
          <w:trHeight w:val="603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:rsidR="00607288" w:rsidRPr="00A42D69" w:rsidRDefault="00427ACD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567E77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A42D69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:rsidR="00607288" w:rsidRPr="00567E77" w:rsidRDefault="00567E77" w:rsidP="00C47E32">
            <w:pPr>
              <w:spacing w:before="120" w:after="120"/>
              <w:jc w:val="both"/>
            </w:pPr>
            <w:r w:rsidRPr="00567E77">
              <w:t>MAS Záhorie, o.z.</w:t>
            </w:r>
          </w:p>
        </w:tc>
      </w:tr>
      <w:tr w:rsidR="00607288" w:rsidRPr="00A42D69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:rsidR="00607288" w:rsidRPr="00A42D69" w:rsidRDefault="00427ACD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567E77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:rsidR="003B1FA9" w:rsidRPr="00005920" w:rsidRDefault="003B1FA9" w:rsidP="00A654E1">
      <w:pPr>
        <w:spacing w:before="120" w:after="120" w:line="240" w:lineRule="auto"/>
        <w:ind w:left="426"/>
        <w:jc w:val="both"/>
        <w:rPr>
          <w:rFonts w:cstheme="minorHAnsi"/>
        </w:rPr>
      </w:pPr>
      <w:r w:rsidRPr="00005920">
        <w:rPr>
          <w:rFonts w:cstheme="minorHAnsi"/>
        </w:rPr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:rsidR="00607288" w:rsidRPr="00005920" w:rsidRDefault="00607288" w:rsidP="00607288">
      <w:pPr>
        <w:spacing w:after="120"/>
        <w:jc w:val="both"/>
        <w:rPr>
          <w:rFonts w:cstheme="minorHAnsi"/>
          <w:color w:val="000000" w:themeColor="text1"/>
        </w:rPr>
      </w:pPr>
    </w:p>
    <w:p w:rsidR="003B1FA9" w:rsidRPr="00005920" w:rsidRDefault="003B1FA9" w:rsidP="00A654E1">
      <w:pPr>
        <w:pStyle w:val="Odsekzoznamu"/>
        <w:ind w:left="426"/>
        <w:jc w:val="both"/>
        <w:rPr>
          <w:rFonts w:asciiTheme="minorHAnsi" w:hAnsiTheme="minorHAnsi" w:cstheme="minorHAnsi"/>
          <w:lang w:val="sk-SK"/>
        </w:rPr>
      </w:pPr>
      <w:r w:rsidRPr="00005920">
        <w:rPr>
          <w:rFonts w:asciiTheme="minorHAnsi" w:hAnsiTheme="minorHAnsi" w:cstheme="minorHAnsi"/>
          <w:lang w:val="sk-SK"/>
        </w:rPr>
        <w:t>Rozlišovacie</w:t>
      </w:r>
      <w:r w:rsidR="00F2349C" w:rsidRPr="00005920">
        <w:rPr>
          <w:rFonts w:asciiTheme="minorHAnsi" w:hAnsiTheme="minorHAnsi" w:cstheme="minorHAnsi"/>
          <w:lang w:val="sk-SK"/>
        </w:rPr>
        <w:t xml:space="preserve"> kritériá </w:t>
      </w:r>
      <w:r w:rsidRPr="00005920">
        <w:rPr>
          <w:rFonts w:asciiTheme="minorHAnsi" w:hAnsiTheme="minorHAnsi" w:cstheme="minorHAnsi"/>
          <w:lang w:val="sk-SK"/>
        </w:rPr>
        <w:t>sú:</w:t>
      </w:r>
    </w:p>
    <w:p w:rsidR="00B20BBF" w:rsidRPr="00005920" w:rsidRDefault="003B1FA9" w:rsidP="00B20BBF">
      <w:pPr>
        <w:pStyle w:val="Odsekzoznamu"/>
        <w:numPr>
          <w:ilvl w:val="0"/>
          <w:numId w:val="32"/>
        </w:numPr>
        <w:jc w:val="both"/>
        <w:rPr>
          <w:rFonts w:asciiTheme="minorHAnsi" w:hAnsiTheme="minorHAnsi" w:cstheme="minorHAnsi"/>
        </w:rPr>
      </w:pPr>
      <w:r w:rsidRPr="00005920">
        <w:rPr>
          <w:rFonts w:asciiTheme="minorHAnsi" w:hAnsiTheme="minorHAnsi" w:cstheme="minorHAnsi"/>
        </w:rPr>
        <w:t>Hodnota Value for Money,</w:t>
      </w:r>
    </w:p>
    <w:p w:rsidR="00B20BBF" w:rsidRPr="00005920" w:rsidRDefault="003B1FA9" w:rsidP="00B20BBF">
      <w:pPr>
        <w:pStyle w:val="Odsekzoznamu"/>
        <w:numPr>
          <w:ilvl w:val="0"/>
          <w:numId w:val="32"/>
        </w:numPr>
        <w:jc w:val="both"/>
        <w:rPr>
          <w:rFonts w:asciiTheme="minorHAnsi" w:hAnsiTheme="minorHAnsi" w:cstheme="minorHAnsi"/>
        </w:rPr>
      </w:pPr>
      <w:r w:rsidRPr="00005920">
        <w:rPr>
          <w:rFonts w:asciiTheme="minorHAnsi" w:hAnsiTheme="minorHAnsi" w:cstheme="minorHAnsi"/>
          <w:lang w:val="sk-SK"/>
        </w:rPr>
        <w:t>Posúdenie</w:t>
      </w:r>
      <w:r w:rsidR="007763D0">
        <w:rPr>
          <w:rFonts w:asciiTheme="minorHAnsi" w:hAnsiTheme="minorHAnsi" w:cstheme="minorHAnsi"/>
          <w:lang w:val="sk-SK"/>
        </w:rPr>
        <w:t xml:space="preserve"> </w:t>
      </w:r>
      <w:r w:rsidRPr="00005920">
        <w:rPr>
          <w:rFonts w:asciiTheme="minorHAnsi" w:hAnsiTheme="minorHAnsi" w:cstheme="minorHAnsi"/>
          <w:lang w:val="sk-SK"/>
        </w:rPr>
        <w:t>vplyvu a</w:t>
      </w:r>
      <w:r w:rsidR="007763D0">
        <w:rPr>
          <w:rFonts w:asciiTheme="minorHAnsi" w:hAnsiTheme="minorHAnsi" w:cstheme="minorHAnsi"/>
          <w:lang w:val="sk-SK"/>
        </w:rPr>
        <w:t> </w:t>
      </w:r>
      <w:r w:rsidRPr="00005920">
        <w:rPr>
          <w:rFonts w:asciiTheme="minorHAnsi" w:hAnsiTheme="minorHAnsi" w:cstheme="minorHAnsi"/>
          <w:lang w:val="sk-SK"/>
        </w:rPr>
        <w:t>dopadu</w:t>
      </w:r>
      <w:r w:rsidR="007763D0">
        <w:rPr>
          <w:rFonts w:asciiTheme="minorHAnsi" w:hAnsiTheme="minorHAnsi" w:cstheme="minorHAnsi"/>
          <w:lang w:val="sk-SK"/>
        </w:rPr>
        <w:t xml:space="preserve"> </w:t>
      </w:r>
      <w:r w:rsidRPr="00005920">
        <w:rPr>
          <w:rFonts w:asciiTheme="minorHAnsi" w:hAnsiTheme="minorHAnsi" w:cstheme="minorHAnsi"/>
          <w:lang w:val="sk-SK"/>
        </w:rPr>
        <w:t>projektu</w:t>
      </w:r>
      <w:r w:rsidR="007763D0">
        <w:rPr>
          <w:rFonts w:asciiTheme="minorHAnsi" w:hAnsiTheme="minorHAnsi" w:cstheme="minorHAnsi"/>
          <w:lang w:val="sk-SK"/>
        </w:rPr>
        <w:t xml:space="preserve"> </w:t>
      </w:r>
      <w:r w:rsidRPr="00005920">
        <w:rPr>
          <w:rFonts w:asciiTheme="minorHAnsi" w:hAnsiTheme="minorHAnsi" w:cstheme="minorHAnsi"/>
          <w:lang w:val="sk-SK"/>
        </w:rPr>
        <w:t>na</w:t>
      </w:r>
      <w:r w:rsidR="007763D0">
        <w:rPr>
          <w:rFonts w:asciiTheme="minorHAnsi" w:hAnsiTheme="minorHAnsi" w:cstheme="minorHAnsi"/>
          <w:lang w:val="sk-SK"/>
        </w:rPr>
        <w:t xml:space="preserve"> </w:t>
      </w:r>
      <w:r w:rsidRPr="00005920">
        <w:rPr>
          <w:rFonts w:asciiTheme="minorHAnsi" w:hAnsiTheme="minorHAnsi" w:cstheme="minorHAnsi"/>
          <w:lang w:val="sk-SK"/>
        </w:rPr>
        <w:t>plnenie</w:t>
      </w:r>
      <w:r w:rsidR="007763D0">
        <w:rPr>
          <w:rFonts w:asciiTheme="minorHAnsi" w:hAnsiTheme="minorHAnsi" w:cstheme="minorHAnsi"/>
          <w:lang w:val="sk-SK"/>
        </w:rPr>
        <w:t xml:space="preserve"> </w:t>
      </w:r>
      <w:r w:rsidR="00B20BBF" w:rsidRPr="00005920">
        <w:rPr>
          <w:rFonts w:asciiTheme="minorHAnsi" w:hAnsiTheme="minorHAnsi" w:cstheme="minorHAnsi"/>
          <w:lang w:val="sk-SK"/>
        </w:rPr>
        <w:t>stratégie</w:t>
      </w:r>
      <w:r w:rsidRPr="00005920">
        <w:rPr>
          <w:rFonts w:asciiTheme="minorHAnsi" w:hAnsiTheme="minorHAnsi" w:cstheme="minorHAnsi"/>
          <w:lang w:val="sk-SK"/>
        </w:rPr>
        <w:t xml:space="preserve"> CLLD</w:t>
      </w:r>
      <w:r w:rsidR="00B20BBF" w:rsidRPr="00005920">
        <w:rPr>
          <w:rFonts w:asciiTheme="minorHAnsi" w:hAnsiTheme="minorHAnsi" w:cstheme="minorHAnsi"/>
          <w:lang w:val="sk-SK"/>
        </w:rPr>
        <w:t>.</w:t>
      </w:r>
    </w:p>
    <w:p w:rsidR="00B20BBF" w:rsidRPr="00005920" w:rsidRDefault="00B20BBF" w:rsidP="00B20BBF">
      <w:pPr>
        <w:pStyle w:val="Odsekzoznamu"/>
        <w:ind w:left="2340"/>
        <w:jc w:val="both"/>
        <w:rPr>
          <w:rFonts w:asciiTheme="minorHAnsi" w:hAnsiTheme="minorHAnsi" w:cstheme="minorHAnsi"/>
        </w:rPr>
      </w:pPr>
    </w:p>
    <w:p w:rsidR="00B20BBF" w:rsidRPr="00005920" w:rsidRDefault="00B20BBF" w:rsidP="00B20BBF">
      <w:pPr>
        <w:pStyle w:val="Odsekzoznamu"/>
        <w:numPr>
          <w:ilvl w:val="0"/>
          <w:numId w:val="37"/>
        </w:numPr>
        <w:spacing w:before="240" w:after="0"/>
        <w:ind w:left="782" w:hanging="357"/>
        <w:jc w:val="both"/>
        <w:rPr>
          <w:rFonts w:asciiTheme="minorHAnsi" w:hAnsiTheme="minorHAnsi" w:cstheme="minorHAnsi"/>
          <w:b/>
          <w:lang w:val="sk-SK"/>
        </w:rPr>
      </w:pPr>
      <w:r w:rsidRPr="00005920">
        <w:rPr>
          <w:rFonts w:asciiTheme="minorHAnsi" w:hAnsiTheme="minorHAnsi" w:cstheme="minorHAnsi"/>
          <w:b/>
          <w:lang w:val="sk-SK"/>
        </w:rPr>
        <w:t>Value for money – vzorec pre výpočet hodnoty</w:t>
      </w:r>
    </w:p>
    <w:tbl>
      <w:tblPr>
        <w:tblStyle w:val="Mriekatabuky"/>
        <w:tblW w:w="0" w:type="auto"/>
        <w:tblInd w:w="392" w:type="dxa"/>
        <w:tblLook w:val="04A0"/>
      </w:tblPr>
      <w:tblGrid>
        <w:gridCol w:w="3260"/>
        <w:gridCol w:w="4111"/>
        <w:gridCol w:w="2551"/>
        <w:gridCol w:w="5162"/>
      </w:tblGrid>
      <w:tr w:rsidR="00B20BBF" w:rsidRPr="00005920" w:rsidTr="00B20BBF">
        <w:trPr>
          <w:trHeight w:val="474"/>
        </w:trPr>
        <w:tc>
          <w:tcPr>
            <w:tcW w:w="3260" w:type="dxa"/>
            <w:shd w:val="clear" w:color="auto" w:fill="9CC2E5" w:themeFill="accent1" w:themeFillTint="99"/>
            <w:vAlign w:val="center"/>
          </w:tcPr>
          <w:p w:rsidR="00B20BBF" w:rsidRPr="00005920" w:rsidRDefault="00B20BBF" w:rsidP="007176DF">
            <w:pPr>
              <w:jc w:val="center"/>
              <w:rPr>
                <w:rFonts w:cstheme="minorHAnsi"/>
                <w:b/>
              </w:rPr>
            </w:pPr>
            <w:r w:rsidRPr="00005920">
              <w:rPr>
                <w:rFonts w:cstheme="minorHAnsi"/>
                <w:b/>
              </w:rPr>
              <w:t>Hlavná aktivita</w:t>
            </w:r>
          </w:p>
        </w:tc>
        <w:tc>
          <w:tcPr>
            <w:tcW w:w="4111" w:type="dxa"/>
            <w:shd w:val="clear" w:color="auto" w:fill="9CC2E5" w:themeFill="accent1" w:themeFillTint="99"/>
            <w:vAlign w:val="center"/>
          </w:tcPr>
          <w:p w:rsidR="00B20BBF" w:rsidRPr="00005920" w:rsidRDefault="00B20BBF" w:rsidP="007176DF">
            <w:pPr>
              <w:jc w:val="center"/>
              <w:rPr>
                <w:rFonts w:cstheme="minorHAnsi"/>
                <w:b/>
              </w:rPr>
            </w:pPr>
            <w:r w:rsidRPr="00005920">
              <w:rPr>
                <w:rFonts w:cstheme="minorHAnsi"/>
                <w:b/>
              </w:rPr>
              <w:t>Ukazovateľ na úrovni projektu</w:t>
            </w:r>
          </w:p>
        </w:tc>
        <w:tc>
          <w:tcPr>
            <w:tcW w:w="2551" w:type="dxa"/>
            <w:shd w:val="clear" w:color="auto" w:fill="9CC2E5" w:themeFill="accent1" w:themeFillTint="99"/>
            <w:vAlign w:val="center"/>
          </w:tcPr>
          <w:p w:rsidR="00B20BBF" w:rsidRPr="00005920" w:rsidRDefault="00B20BBF" w:rsidP="007176DF">
            <w:pPr>
              <w:jc w:val="center"/>
              <w:rPr>
                <w:rFonts w:cstheme="minorHAnsi"/>
                <w:b/>
              </w:rPr>
            </w:pPr>
            <w:r w:rsidRPr="00005920">
              <w:rPr>
                <w:rFonts w:cstheme="minorHAnsi"/>
                <w:b/>
              </w:rPr>
              <w:t>Merná jednotka ukazovateľa</w:t>
            </w:r>
          </w:p>
        </w:tc>
        <w:tc>
          <w:tcPr>
            <w:tcW w:w="5162" w:type="dxa"/>
            <w:shd w:val="clear" w:color="auto" w:fill="9CC2E5" w:themeFill="accent1" w:themeFillTint="99"/>
            <w:vAlign w:val="center"/>
          </w:tcPr>
          <w:p w:rsidR="00B20BBF" w:rsidRPr="00005920" w:rsidRDefault="00B20BBF" w:rsidP="007176DF">
            <w:pPr>
              <w:jc w:val="center"/>
              <w:rPr>
                <w:rFonts w:cstheme="minorHAnsi"/>
                <w:b/>
              </w:rPr>
            </w:pPr>
            <w:r w:rsidRPr="00005920">
              <w:rPr>
                <w:rFonts w:cstheme="minorHAnsi"/>
                <w:b/>
              </w:rPr>
              <w:t>Spôsob výpočtu</w:t>
            </w:r>
          </w:p>
        </w:tc>
      </w:tr>
      <w:tr w:rsidR="00B20BBF" w:rsidRPr="00005920" w:rsidTr="00B20BBF">
        <w:tc>
          <w:tcPr>
            <w:tcW w:w="3260" w:type="dxa"/>
            <w:vAlign w:val="center"/>
          </w:tcPr>
          <w:p w:rsidR="00B20BBF" w:rsidRPr="00005920" w:rsidRDefault="00B20BBF" w:rsidP="007176DF">
            <w:pPr>
              <w:rPr>
                <w:rFonts w:cstheme="minorHAnsi"/>
              </w:rPr>
            </w:pPr>
            <w:r w:rsidRPr="00005920">
              <w:rPr>
                <w:rFonts w:cstheme="minorHAnsi"/>
              </w:rPr>
              <w:t>A.1 Podpora podnikania a inovácií</w:t>
            </w:r>
          </w:p>
        </w:tc>
        <w:tc>
          <w:tcPr>
            <w:tcW w:w="4111" w:type="dxa"/>
            <w:vAlign w:val="center"/>
          </w:tcPr>
          <w:p w:rsidR="00B20BBF" w:rsidRPr="00005920" w:rsidRDefault="00B20BBF" w:rsidP="00B20BBF">
            <w:pPr>
              <w:rPr>
                <w:rFonts w:cstheme="minorHAnsi"/>
              </w:rPr>
            </w:pPr>
            <w:r w:rsidRPr="00005920">
              <w:rPr>
                <w:rFonts w:cstheme="minorHAnsi"/>
              </w:rPr>
              <w:t>A104 Počet vytvorených pracovných miest</w:t>
            </w:r>
          </w:p>
        </w:tc>
        <w:tc>
          <w:tcPr>
            <w:tcW w:w="2551" w:type="dxa"/>
            <w:vAlign w:val="center"/>
          </w:tcPr>
          <w:p w:rsidR="00B20BBF" w:rsidRPr="00005920" w:rsidRDefault="00B20BBF" w:rsidP="007176DF">
            <w:pPr>
              <w:jc w:val="center"/>
              <w:rPr>
                <w:rFonts w:cstheme="minorHAnsi"/>
              </w:rPr>
            </w:pPr>
            <w:r w:rsidRPr="00005920">
              <w:rPr>
                <w:rFonts w:cstheme="minorHAnsi"/>
              </w:rPr>
              <w:t>FTE</w:t>
            </w:r>
          </w:p>
        </w:tc>
        <w:tc>
          <w:tcPr>
            <w:tcW w:w="5162" w:type="dxa"/>
            <w:vAlign w:val="center"/>
          </w:tcPr>
          <w:p w:rsidR="00B20BBF" w:rsidRPr="00005920" w:rsidRDefault="00B20BBF" w:rsidP="00B20BBF">
            <w:pPr>
              <w:jc w:val="both"/>
              <w:rPr>
                <w:rFonts w:cstheme="minorHAnsi"/>
              </w:rPr>
            </w:pPr>
            <w:r w:rsidRPr="00005920">
              <w:rPr>
                <w:rFonts w:cstheme="minorHAnsi"/>
              </w:rPr>
              <w:t>výška príspevku v EUR na hlavnú aktivitu projektu/FTE</w:t>
            </w:r>
          </w:p>
        </w:tc>
      </w:tr>
    </w:tbl>
    <w:p w:rsidR="00B20BBF" w:rsidRPr="00005920" w:rsidRDefault="00B20BBF" w:rsidP="00B20BBF">
      <w:pPr>
        <w:jc w:val="both"/>
        <w:rPr>
          <w:rFonts w:cstheme="minorHAnsi"/>
          <w:b/>
        </w:rPr>
      </w:pPr>
    </w:p>
    <w:p w:rsidR="00B20BBF" w:rsidRPr="00005920" w:rsidRDefault="00B20BBF" w:rsidP="00B20BBF">
      <w:pPr>
        <w:pStyle w:val="Odsekzoznamu"/>
        <w:numPr>
          <w:ilvl w:val="0"/>
          <w:numId w:val="37"/>
        </w:numPr>
        <w:jc w:val="both"/>
        <w:rPr>
          <w:rFonts w:asciiTheme="minorHAnsi" w:hAnsiTheme="minorHAnsi" w:cstheme="minorHAnsi"/>
          <w:b/>
          <w:lang w:val="sk-SK"/>
        </w:rPr>
      </w:pPr>
      <w:r w:rsidRPr="00005920">
        <w:rPr>
          <w:rFonts w:asciiTheme="minorHAnsi" w:hAnsiTheme="minorHAnsi" w:cstheme="minorHAnsi"/>
          <w:b/>
          <w:lang w:val="sk-SK"/>
        </w:rPr>
        <w:t xml:space="preserve">Posúdenie vplyvu a dopadu projektu na plnenie stratégie CLLD </w:t>
      </w:r>
    </w:p>
    <w:p w:rsidR="00B20BBF" w:rsidRPr="00005920" w:rsidRDefault="00B20BBF" w:rsidP="00B20BBF">
      <w:pPr>
        <w:pStyle w:val="Odsekzoznamu"/>
        <w:ind w:left="786"/>
        <w:jc w:val="both"/>
        <w:rPr>
          <w:rFonts w:asciiTheme="minorHAnsi" w:hAnsiTheme="minorHAnsi" w:cstheme="minorHAnsi"/>
          <w:lang w:val="sk-SK"/>
        </w:rPr>
      </w:pPr>
      <w:r w:rsidRPr="00005920">
        <w:rPr>
          <w:rFonts w:asciiTheme="minorHAnsi" w:hAnsiTheme="minorHAnsi" w:cstheme="minorHAnsi"/>
          <w:lang w:val="sk-SK"/>
        </w:rPr>
        <w:t>Toto rozlišovacie kritérium sa aplikuje jedine v prípadoch, ak aplikácia na základe hodnoty value for money neurčila konečné poradie žiadostí o príspevok na hranici alokácie. Toto rozlišovacie kritérium aplikuje výberová komisia MAS.</w:t>
      </w:r>
    </w:p>
    <w:p w:rsidR="002B4BB6" w:rsidRPr="00334C9E" w:rsidRDefault="002B4BB6" w:rsidP="00BD6703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724A" w:rsidRDefault="000E724A" w:rsidP="006447D5">
      <w:pPr>
        <w:spacing w:after="0" w:line="240" w:lineRule="auto"/>
      </w:pPr>
      <w:r>
        <w:separator/>
      </w:r>
    </w:p>
  </w:endnote>
  <w:endnote w:type="continuationSeparator" w:id="1">
    <w:p w:rsidR="000E724A" w:rsidRDefault="000E724A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014" w:rsidRDefault="00427ACD" w:rsidP="00041014">
    <w:pPr>
      <w:pStyle w:val="Pta"/>
      <w:jc w:val="right"/>
    </w:pPr>
    <w:r>
      <w:rPr>
        <w:noProof/>
        <w:lang w:eastAsia="sk-SK"/>
      </w:rPr>
      <w:pict>
        <v:line id="Rovná spojnica 13" o:spid="_x0000_s4097" style="position:absolute;left:0;text-align:left;flip:y;z-index:251688960;visibility:visible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" strokecolor="#8496b0 [1951]" strokeweight="1.5pt">
          <v:stroke joinstyle="miter"/>
          <o:lock v:ext="edit" shapetype="f"/>
        </v:line>
      </w:pict>
    </w:r>
  </w:p>
  <w:p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Content>
        <w:r w:rsidR="00427ACD">
          <w:fldChar w:fldCharType="begin"/>
        </w:r>
        <w:r>
          <w:instrText>PAGE   \* MERGEFORMAT</w:instrText>
        </w:r>
        <w:r w:rsidR="00427ACD">
          <w:fldChar w:fldCharType="separate"/>
        </w:r>
        <w:r w:rsidR="007763D0">
          <w:rPr>
            <w:noProof/>
          </w:rPr>
          <w:t>1</w:t>
        </w:r>
        <w:r w:rsidR="00427ACD">
          <w:fldChar w:fldCharType="end"/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724A" w:rsidRDefault="000E724A" w:rsidP="006447D5">
      <w:pPr>
        <w:spacing w:after="0" w:line="240" w:lineRule="auto"/>
      </w:pPr>
      <w:r>
        <w:separator/>
      </w:r>
    </w:p>
  </w:footnote>
  <w:footnote w:type="continuationSeparator" w:id="1">
    <w:p w:rsidR="000E724A" w:rsidRDefault="000E724A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63D" w:rsidRPr="001F013A" w:rsidRDefault="00567E77" w:rsidP="001D5D3D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inline distT="0" distB="0" distL="0" distR="0">
          <wp:extent cx="676275" cy="437503"/>
          <wp:effectExtent l="19050" t="0" r="9525" b="0"/>
          <wp:docPr id="1" name="Obrázok 0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6275" cy="4375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27ACD" w:rsidRPr="00427ACD">
      <w:rPr>
        <w:noProof/>
        <w:lang w:eastAsia="sk-SK"/>
      </w:rPr>
      <w:pict>
        <v:line id="Rovná spojnica 20" o:spid="_x0000_s4098" style="position:absolute;z-index:251686912;visibility:visible;mso-position-horizontal-relative:page;mso-position-vertical-relative:text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" strokecolor="#8496b0 [1951]" strokeweight="1.5pt">
          <v:stroke joinstyle="miter"/>
          <o:lock v:ext="edit" shapetype="f"/>
          <w10:wrap anchorx="page"/>
        </v:line>
      </w:pic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8720" behindDoc="1" locked="0" layoutInCell="1" allowOverlap="1">
          <wp:simplePos x="0" y="0"/>
          <wp:positionH relativeFrom="column">
            <wp:posOffset>4803302</wp:posOffset>
          </wp:positionH>
          <wp:positionV relativeFrom="paragraph">
            <wp:posOffset>-516255</wp:posOffset>
          </wp:positionV>
          <wp:extent cx="1314450" cy="1276350"/>
          <wp:effectExtent l="0" t="0" r="0" b="0"/>
          <wp:wrapNone/>
          <wp:docPr id="4" name="Obrázo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5263D" w:rsidRDefault="00E5263D" w:rsidP="001D5D3D">
    <w:pPr>
      <w:pStyle w:val="Hlavika"/>
      <w:rPr>
        <w:rFonts w:ascii="Arial Narrow" w:hAnsi="Arial Narrow" w:cs="Arial"/>
        <w:sz w:val="20"/>
      </w:rPr>
    </w:pPr>
  </w:p>
  <w:p w:rsidR="00E5263D" w:rsidRDefault="00E5263D" w:rsidP="001D5D3D">
    <w:pPr>
      <w:pStyle w:val="Hlavika"/>
      <w:rPr>
        <w:rFonts w:ascii="Arial Narrow" w:hAnsi="Arial Narrow" w:cs="Arial"/>
        <w:sz w:val="20"/>
      </w:rPr>
    </w:pPr>
  </w:p>
  <w:p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B2D83"/>
    <w:multiLevelType w:val="hybridMultilevel"/>
    <w:tmpl w:val="711EF570"/>
    <w:lvl w:ilvl="0" w:tplc="F8403B6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hint="default"/>
        <w:color w:val="000000"/>
        <w:sz w:val="1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3905F8"/>
    <w:multiLevelType w:val="hybridMultilevel"/>
    <w:tmpl w:val="3FC844D8"/>
    <w:lvl w:ilvl="0" w:tplc="E64A35C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7BF4A0A"/>
    <w:multiLevelType w:val="hybridMultilevel"/>
    <w:tmpl w:val="711EF570"/>
    <w:lvl w:ilvl="0" w:tplc="F8403B6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hint="default"/>
        <w:color w:val="000000"/>
        <w:sz w:val="1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542951"/>
    <w:multiLevelType w:val="hybridMultilevel"/>
    <w:tmpl w:val="7E4A68A6"/>
    <w:lvl w:ilvl="0" w:tplc="14EC18E0">
      <w:start w:val="1"/>
      <w:numFmt w:val="upperLetter"/>
      <w:lvlText w:val="%1."/>
      <w:lvlJc w:val="right"/>
      <w:pPr>
        <w:ind w:left="2340" w:hanging="360"/>
      </w:pPr>
      <w:rPr>
        <w:rFonts w:asciiTheme="minorHAnsi" w:eastAsiaTheme="minorHAnsi" w:hAnsiTheme="minorHAnsi" w:cstheme="minorBidi"/>
      </w:r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4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4">
    <w:nsid w:val="665515EB"/>
    <w:multiLevelType w:val="hybridMultilevel"/>
    <w:tmpl w:val="711EF570"/>
    <w:lvl w:ilvl="0" w:tplc="F8403B6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hint="default"/>
        <w:color w:val="000000"/>
        <w:sz w:val="1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7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3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1"/>
  </w:num>
  <w:num w:numId="4">
    <w:abstractNumId w:val="30"/>
  </w:num>
  <w:num w:numId="5">
    <w:abstractNumId w:val="31"/>
  </w:num>
  <w:num w:numId="6">
    <w:abstractNumId w:val="10"/>
  </w:num>
  <w:num w:numId="7">
    <w:abstractNumId w:val="28"/>
  </w:num>
  <w:num w:numId="8">
    <w:abstractNumId w:val="14"/>
  </w:num>
  <w:num w:numId="9">
    <w:abstractNumId w:val="15"/>
  </w:num>
  <w:num w:numId="10">
    <w:abstractNumId w:val="7"/>
  </w:num>
  <w:num w:numId="11">
    <w:abstractNumId w:val="19"/>
  </w:num>
  <w:num w:numId="12">
    <w:abstractNumId w:val="17"/>
  </w:num>
  <w:num w:numId="13">
    <w:abstractNumId w:val="27"/>
  </w:num>
  <w:num w:numId="14">
    <w:abstractNumId w:val="22"/>
  </w:num>
  <w:num w:numId="15">
    <w:abstractNumId w:val="16"/>
  </w:num>
  <w:num w:numId="16">
    <w:abstractNumId w:val="11"/>
  </w:num>
  <w:num w:numId="17">
    <w:abstractNumId w:val="20"/>
  </w:num>
  <w:num w:numId="18">
    <w:abstractNumId w:val="29"/>
  </w:num>
  <w:num w:numId="19">
    <w:abstractNumId w:val="25"/>
  </w:num>
  <w:num w:numId="20">
    <w:abstractNumId w:val="5"/>
  </w:num>
  <w:num w:numId="21">
    <w:abstractNumId w:val="4"/>
  </w:num>
  <w:num w:numId="22">
    <w:abstractNumId w:val="33"/>
  </w:num>
  <w:num w:numId="23">
    <w:abstractNumId w:val="9"/>
  </w:num>
  <w:num w:numId="24">
    <w:abstractNumId w:val="33"/>
  </w:num>
  <w:num w:numId="25">
    <w:abstractNumId w:val="4"/>
  </w:num>
  <w:num w:numId="26">
    <w:abstractNumId w:val="9"/>
  </w:num>
  <w:num w:numId="27">
    <w:abstractNumId w:val="8"/>
  </w:num>
  <w:num w:numId="28">
    <w:abstractNumId w:val="26"/>
  </w:num>
  <w:num w:numId="29">
    <w:abstractNumId w:val="23"/>
  </w:num>
  <w:num w:numId="30">
    <w:abstractNumId w:val="32"/>
  </w:num>
  <w:num w:numId="31">
    <w:abstractNumId w:val="13"/>
  </w:num>
  <w:num w:numId="32">
    <w:abstractNumId w:val="12"/>
  </w:num>
  <w:num w:numId="33">
    <w:abstractNumId w:val="21"/>
  </w:num>
  <w:num w:numId="34">
    <w:abstractNumId w:val="3"/>
  </w:num>
  <w:num w:numId="35">
    <w:abstractNumId w:val="24"/>
  </w:num>
  <w:num w:numId="36">
    <w:abstractNumId w:val="0"/>
  </w:num>
  <w:num w:numId="3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1D1A22"/>
    <w:rsid w:val="00002283"/>
    <w:rsid w:val="00005920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E724A"/>
    <w:rsid w:val="000F1331"/>
    <w:rsid w:val="000F4063"/>
    <w:rsid w:val="00103508"/>
    <w:rsid w:val="00107DC2"/>
    <w:rsid w:val="001123F4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A20AB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364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3BA9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27ACD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67E77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3D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D7377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4D81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0BBF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66F1A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2A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5F86"/>
    <w:rsid w:val="00E0681E"/>
    <w:rsid w:val="00E07322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1759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20"/>
    <w:rsid w:val="00F152B3"/>
    <w:rsid w:val="00F204FC"/>
    <w:rsid w:val="00F225C5"/>
    <w:rsid w:val="00F2349C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35B2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1364"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koncovejpoznmkyChar">
    <w:name w:val="Text koncovej poznámky Char"/>
    <w:basedOn w:val="Predvolenpsmoodseku"/>
    <w:link w:val="Textkoncovejpoznmky"/>
    <w:uiPriority w:val="99"/>
    <w:semiHidden/>
    <w:rsid w:val="00563B91"/>
    <w:rPr>
      <w:sz w:val="20"/>
      <w:szCs w:val="20"/>
    </w:rPr>
  </w:style>
  <w:style w:type="character" w:styleId="Odkaznakoncovpoznm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formatting="0"/>
  <w:defaultTabStop w:val="708"/>
  <w:hyphenationZone w:val="425"/>
  <w:characterSpacingControl w:val="doNotCompress"/>
  <w:compat>
    <w:useFELayout/>
  </w:compat>
  <w:rsids>
    <w:rsidRoot w:val="00B874A2"/>
    <w:rsid w:val="00102724"/>
    <w:rsid w:val="00163B11"/>
    <w:rsid w:val="001E1EEC"/>
    <w:rsid w:val="00212C3B"/>
    <w:rsid w:val="003C3037"/>
    <w:rsid w:val="005A4146"/>
    <w:rsid w:val="006B3B1E"/>
    <w:rsid w:val="00AD089D"/>
    <w:rsid w:val="00B20F1E"/>
    <w:rsid w:val="00B874A2"/>
    <w:rsid w:val="00BD3D0D"/>
    <w:rsid w:val="00EA7464"/>
    <w:rsid w:val="00F60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D3D0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615D5-996E-4487-8842-10F359DF6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1675</Words>
  <Characters>9549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2019-09-05T20:46:00Z</dcterms:created>
  <dcterms:modified xsi:type="dcterms:W3CDTF">2019-09-05T22:51:00Z</dcterms:modified>
</cp:coreProperties>
</file>